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F6" w:rsidRPr="00D106F6" w:rsidRDefault="00D106F6" w:rsidP="00FA3A04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D106F6">
        <w:rPr>
          <w:rFonts w:ascii="Times New Roman" w:hAnsi="Times New Roman"/>
          <w:b/>
        </w:rPr>
        <w:t xml:space="preserve">Порядок поступления на государственную гражданскую службу в </w:t>
      </w:r>
      <w:r>
        <w:rPr>
          <w:rFonts w:ascii="Times New Roman" w:hAnsi="Times New Roman"/>
          <w:b/>
        </w:rPr>
        <w:t xml:space="preserve">Центральное управление </w:t>
      </w:r>
      <w:proofErr w:type="spellStart"/>
      <w:r>
        <w:rPr>
          <w:rFonts w:ascii="Times New Roman" w:hAnsi="Times New Roman"/>
          <w:b/>
        </w:rPr>
        <w:t>Ростехнадзора</w:t>
      </w:r>
      <w:proofErr w:type="spellEnd"/>
    </w:p>
    <w:p w:rsidR="00D106F6" w:rsidRPr="0005078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 xml:space="preserve">В соответствии со статьей 22 Федерального закона от 27 июля 2004 г. N 79-ФЗ </w:t>
      </w:r>
      <w:r w:rsidR="007209B0">
        <w:rPr>
          <w:rFonts w:ascii="Times New Roman" w:hAnsi="Times New Roman"/>
          <w:sz w:val="24"/>
          <w:szCs w:val="24"/>
        </w:rPr>
        <w:t xml:space="preserve">                 </w:t>
      </w:r>
      <w:r w:rsidR="009E3703">
        <w:rPr>
          <w:rFonts w:ascii="Times New Roman" w:hAnsi="Times New Roman"/>
          <w:sz w:val="24"/>
          <w:szCs w:val="24"/>
        </w:rPr>
        <w:t xml:space="preserve">«О </w:t>
      </w:r>
      <w:r w:rsidRPr="00050786">
        <w:rPr>
          <w:rFonts w:ascii="Times New Roman" w:hAnsi="Times New Roman"/>
          <w:sz w:val="24"/>
          <w:szCs w:val="24"/>
        </w:rPr>
        <w:t>государственной гражданской службе Российской Федерации» (далее — Закон)</w:t>
      </w:r>
      <w:r w:rsidR="007209B0">
        <w:rPr>
          <w:rFonts w:ascii="Times New Roman" w:hAnsi="Times New Roman"/>
          <w:sz w:val="24"/>
          <w:szCs w:val="24"/>
        </w:rPr>
        <w:t xml:space="preserve">                        </w:t>
      </w:r>
      <w:r w:rsidRPr="00050786">
        <w:rPr>
          <w:rFonts w:ascii="Times New Roman" w:hAnsi="Times New Roman"/>
          <w:sz w:val="24"/>
          <w:szCs w:val="24"/>
        </w:rPr>
        <w:t xml:space="preserve"> и требованиями Положения о конкурсе на замещение вакантных должностей гражданской службы Российской Федерации, утвержденного Указом Президента РФ от 1 февраля 2005 г. № 112, замещение вакантных должностей государственной гражданской службы </w:t>
      </w:r>
      <w:r w:rsidR="007209B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50786">
        <w:rPr>
          <w:rFonts w:ascii="Times New Roman" w:hAnsi="Times New Roman"/>
          <w:sz w:val="24"/>
          <w:szCs w:val="24"/>
        </w:rPr>
        <w:t xml:space="preserve">в Центральном управлении Федеральной службы по экологическому, технологическому </w:t>
      </w:r>
      <w:r w:rsidR="007209B0">
        <w:rPr>
          <w:rFonts w:ascii="Times New Roman" w:hAnsi="Times New Roman"/>
          <w:sz w:val="24"/>
          <w:szCs w:val="24"/>
        </w:rPr>
        <w:t xml:space="preserve">            </w:t>
      </w:r>
      <w:r w:rsidRPr="00050786">
        <w:rPr>
          <w:rFonts w:ascii="Times New Roman" w:hAnsi="Times New Roman"/>
          <w:sz w:val="24"/>
          <w:szCs w:val="24"/>
        </w:rPr>
        <w:t xml:space="preserve">и атомному надзору по адресу (далее — Управление) проводится на конкурсной основе. Конкурс на замещение вакантной должности гражданской службы (далее — конкурс) обеспечивает конституционное право граждан Российской Федерации на равный доступ </w:t>
      </w:r>
      <w:r w:rsidR="007209B0">
        <w:rPr>
          <w:rFonts w:ascii="Times New Roman" w:hAnsi="Times New Roman"/>
          <w:sz w:val="24"/>
          <w:szCs w:val="24"/>
        </w:rPr>
        <w:t xml:space="preserve">            </w:t>
      </w:r>
      <w:r w:rsidRPr="00050786">
        <w:rPr>
          <w:rFonts w:ascii="Times New Roman" w:hAnsi="Times New Roman"/>
          <w:sz w:val="24"/>
          <w:szCs w:val="24"/>
        </w:rPr>
        <w:t xml:space="preserve">к государственной службе, а также право государственных гражданских служащих (далее — гражданские служащие) на должностной рост на конкурсной основе. Конкурс объявляется </w:t>
      </w:r>
      <w:r w:rsidR="007209B0">
        <w:rPr>
          <w:rFonts w:ascii="Times New Roman" w:hAnsi="Times New Roman"/>
          <w:sz w:val="24"/>
          <w:szCs w:val="24"/>
        </w:rPr>
        <w:t xml:space="preserve">      </w:t>
      </w:r>
      <w:r w:rsidRPr="00050786">
        <w:rPr>
          <w:rFonts w:ascii="Times New Roman" w:hAnsi="Times New Roman"/>
          <w:sz w:val="24"/>
          <w:szCs w:val="24"/>
        </w:rPr>
        <w:t>по решению Руководителя Управления.</w:t>
      </w:r>
    </w:p>
    <w:p w:rsidR="0005078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 xml:space="preserve">Статья 22. </w:t>
      </w:r>
    </w:p>
    <w:p w:rsidR="00050786" w:rsidRPr="007209B0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 xml:space="preserve">1.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</w:t>
      </w:r>
      <w:r w:rsidR="007209B0">
        <w:rPr>
          <w:rFonts w:ascii="Times New Roman" w:hAnsi="Times New Roman"/>
          <w:sz w:val="24"/>
          <w:szCs w:val="24"/>
        </w:rPr>
        <w:t xml:space="preserve">                              </w:t>
      </w:r>
      <w:r w:rsidRPr="00050786">
        <w:rPr>
          <w:rFonts w:ascii="Times New Roman" w:hAnsi="Times New Roman"/>
          <w:sz w:val="24"/>
          <w:szCs w:val="24"/>
        </w:rPr>
        <w:t>на замещение должности гражданской службы, их соответствия установленным квалификационным требованиям для замещения должности гражданской службы.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>2. Конкурс не проводится: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>1) при назначении на замещаемые на определенный срок полномочий должност</w:t>
      </w:r>
      <w:r w:rsidR="009E3703">
        <w:rPr>
          <w:rFonts w:ascii="Times New Roman" w:hAnsi="Times New Roman"/>
          <w:sz w:val="24"/>
          <w:szCs w:val="24"/>
        </w:rPr>
        <w:t>и гражданской службы категорий «руководители» и «помощники (советники)»</w:t>
      </w:r>
      <w:r w:rsidRPr="00050786">
        <w:rPr>
          <w:rFonts w:ascii="Times New Roman" w:hAnsi="Times New Roman"/>
          <w:sz w:val="24"/>
          <w:szCs w:val="24"/>
        </w:rPr>
        <w:t>;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>2) при назначении на должности гражданской службы категории</w:t>
      </w:r>
      <w:r w:rsidR="009E3703">
        <w:rPr>
          <w:rFonts w:ascii="Times New Roman" w:hAnsi="Times New Roman"/>
          <w:sz w:val="24"/>
          <w:szCs w:val="24"/>
        </w:rPr>
        <w:t xml:space="preserve"> «руководители»</w:t>
      </w:r>
      <w:r w:rsidRPr="00050786">
        <w:rPr>
          <w:rFonts w:ascii="Times New Roman" w:hAnsi="Times New Roman"/>
          <w:sz w:val="24"/>
          <w:szCs w:val="24"/>
        </w:rPr>
        <w:t>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>3) при заключении срочного служебного контракта;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 xml:space="preserve">4) при назначении гражданского служащего на иную должность гражданской службы в случаях, предусмотренных </w:t>
      </w:r>
      <w:hyperlink r:id="rId5" w:anchor="dst100317" w:history="1">
        <w:r w:rsidRPr="00050786">
          <w:rPr>
            <w:rStyle w:val="a3"/>
            <w:rFonts w:ascii="Times New Roman" w:hAnsi="Times New Roman"/>
            <w:sz w:val="24"/>
            <w:szCs w:val="24"/>
          </w:rPr>
          <w:t>частью 2 статьи 28</w:t>
        </w:r>
      </w:hyperlink>
      <w:r w:rsidRPr="00050786">
        <w:rPr>
          <w:rFonts w:ascii="Times New Roman" w:hAnsi="Times New Roman"/>
          <w:sz w:val="24"/>
          <w:szCs w:val="24"/>
        </w:rPr>
        <w:t xml:space="preserve">, </w:t>
      </w:r>
      <w:hyperlink r:id="rId6" w:anchor="dst100854" w:history="1">
        <w:r w:rsidRPr="00050786">
          <w:rPr>
            <w:rStyle w:val="a3"/>
            <w:rFonts w:ascii="Times New Roman" w:hAnsi="Times New Roman"/>
            <w:sz w:val="24"/>
            <w:szCs w:val="24"/>
          </w:rPr>
          <w:t>частью 1 статьи 31</w:t>
        </w:r>
      </w:hyperlink>
      <w:r w:rsidRPr="00050786">
        <w:rPr>
          <w:rFonts w:ascii="Times New Roman" w:hAnsi="Times New Roman"/>
          <w:sz w:val="24"/>
          <w:szCs w:val="24"/>
        </w:rPr>
        <w:t xml:space="preserve"> и </w:t>
      </w:r>
      <w:hyperlink r:id="rId7" w:anchor="dst93" w:history="1">
        <w:r w:rsidRPr="00050786">
          <w:rPr>
            <w:rStyle w:val="a3"/>
            <w:rFonts w:ascii="Times New Roman" w:hAnsi="Times New Roman"/>
            <w:sz w:val="24"/>
            <w:szCs w:val="24"/>
          </w:rPr>
          <w:t>частью 9 статьи 60.1</w:t>
        </w:r>
      </w:hyperlink>
      <w:r w:rsidRPr="00050786">
        <w:rPr>
          <w:rFonts w:ascii="Times New Roman" w:hAnsi="Times New Roman"/>
          <w:sz w:val="24"/>
          <w:szCs w:val="24"/>
        </w:rPr>
        <w:t xml:space="preserve"> настоящего Федерального закона;</w:t>
      </w:r>
    </w:p>
    <w:p w:rsidR="00050786" w:rsidRPr="0005078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>5)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86">
        <w:rPr>
          <w:rFonts w:ascii="Times New Roman" w:hAnsi="Times New Roman"/>
          <w:sz w:val="24"/>
          <w:szCs w:val="24"/>
        </w:rPr>
        <w:t xml:space="preserve">3. Конкурс может не проводиться при назначении на отдельные должности гражданской службы, исполнение должностных обязанностей по которым связано </w:t>
      </w:r>
      <w:r w:rsidR="009E3703">
        <w:rPr>
          <w:rFonts w:ascii="Times New Roman" w:hAnsi="Times New Roman"/>
          <w:sz w:val="24"/>
          <w:szCs w:val="24"/>
        </w:rPr>
        <w:t xml:space="preserve">                          </w:t>
      </w:r>
      <w:r w:rsidRPr="00050786">
        <w:rPr>
          <w:rFonts w:ascii="Times New Roman" w:hAnsi="Times New Roman"/>
          <w:sz w:val="24"/>
          <w:szCs w:val="24"/>
        </w:rPr>
        <w:lastRenderedPageBreak/>
        <w:t xml:space="preserve">с использованием </w:t>
      </w:r>
      <w:hyperlink r:id="rId8" w:anchor="dst100003" w:history="1">
        <w:r w:rsidRPr="00050786">
          <w:rPr>
            <w:rStyle w:val="a3"/>
            <w:rFonts w:ascii="Times New Roman" w:hAnsi="Times New Roman"/>
            <w:sz w:val="24"/>
            <w:szCs w:val="24"/>
          </w:rPr>
          <w:t>сведений</w:t>
        </w:r>
      </w:hyperlink>
      <w:r w:rsidRPr="00050786">
        <w:rPr>
          <w:rFonts w:ascii="Times New Roman" w:hAnsi="Times New Roman"/>
          <w:sz w:val="24"/>
          <w:szCs w:val="24"/>
        </w:rPr>
        <w:t xml:space="preserve">, составляющих государственную тайну, по </w:t>
      </w:r>
      <w:hyperlink r:id="rId9" w:history="1">
        <w:r w:rsidRPr="00050786">
          <w:rPr>
            <w:rStyle w:val="a3"/>
            <w:rFonts w:ascii="Times New Roman" w:hAnsi="Times New Roman"/>
            <w:sz w:val="24"/>
            <w:szCs w:val="24"/>
          </w:rPr>
          <w:t>перечню</w:t>
        </w:r>
      </w:hyperlink>
      <w:r w:rsidRPr="00050786">
        <w:rPr>
          <w:rFonts w:ascii="Times New Roman" w:hAnsi="Times New Roman"/>
          <w:sz w:val="24"/>
          <w:szCs w:val="24"/>
        </w:rPr>
        <w:t xml:space="preserve"> должностей, утверждаемому нормативным актом государственного органа.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4. По решению представителя нанимателя конкурс может не проводиться при назначении </w:t>
      </w:r>
      <w:r w:rsidR="009E3703">
        <w:rPr>
          <w:rFonts w:ascii="Times New Roman" w:hAnsi="Times New Roman"/>
        </w:rPr>
        <w:t xml:space="preserve">          </w:t>
      </w:r>
      <w:r w:rsidRPr="00050786">
        <w:rPr>
          <w:rFonts w:ascii="Times New Roman" w:hAnsi="Times New Roman"/>
        </w:rPr>
        <w:t>на должности гражданской службы, относящиеся к группе младших должностей гражданской службы.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5.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службы, а также в связи с ограничениями, установленными настоящим Федеральным </w:t>
      </w:r>
      <w:hyperlink r:id="rId10" w:anchor="dst100141" w:history="1">
        <w:r w:rsidRPr="00050786">
          <w:rPr>
            <w:rStyle w:val="a3"/>
            <w:rFonts w:ascii="Times New Roman" w:hAnsi="Times New Roman"/>
          </w:rPr>
          <w:t>законом</w:t>
        </w:r>
      </w:hyperlink>
      <w:r w:rsidRPr="00050786">
        <w:rPr>
          <w:rFonts w:ascii="Times New Roman" w:hAnsi="Times New Roman"/>
        </w:rPr>
        <w:t xml:space="preserve"> для поступления на гражданскую службу и ее прохождения.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6. Претендент на замещение должности гражданской службы, не допущенный к участию </w:t>
      </w:r>
      <w:r w:rsidR="009E3703">
        <w:rPr>
          <w:rFonts w:ascii="Times New Roman" w:hAnsi="Times New Roman"/>
        </w:rPr>
        <w:t xml:space="preserve">              </w:t>
      </w:r>
      <w:r w:rsidRPr="00050786">
        <w:rPr>
          <w:rFonts w:ascii="Times New Roman" w:hAnsi="Times New Roman"/>
        </w:rPr>
        <w:t xml:space="preserve">в конкурсе, вправе обжаловать это решение в соответствии с настоящим Федеральным </w:t>
      </w:r>
      <w:hyperlink r:id="rId11" w:anchor="dst100758" w:history="1">
        <w:r w:rsidRPr="00050786">
          <w:rPr>
            <w:rStyle w:val="a3"/>
            <w:rFonts w:ascii="Times New Roman" w:hAnsi="Times New Roman"/>
          </w:rPr>
          <w:t>законом</w:t>
        </w:r>
      </w:hyperlink>
      <w:r w:rsidRPr="00050786">
        <w:rPr>
          <w:rFonts w:ascii="Times New Roman" w:hAnsi="Times New Roman"/>
        </w:rPr>
        <w:t>.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7. Для проведения конкурса на замещение вакантной должности гражданской службы правовым </w:t>
      </w:r>
      <w:hyperlink r:id="rId12" w:anchor="dst100060" w:history="1">
        <w:r w:rsidRPr="00050786">
          <w:rPr>
            <w:rStyle w:val="a3"/>
            <w:rFonts w:ascii="Times New Roman" w:hAnsi="Times New Roman"/>
          </w:rPr>
          <w:t>актом</w:t>
        </w:r>
      </w:hyperlink>
      <w:r w:rsidRPr="00050786">
        <w:rPr>
          <w:rFonts w:ascii="Times New Roman" w:hAnsi="Times New Roman"/>
        </w:rPr>
        <w:t xml:space="preserve"> соответствующего государственного органа образуется конкурсная комиссия.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8.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</w:t>
      </w:r>
      <w:r w:rsidR="009E3703">
        <w:rPr>
          <w:rFonts w:ascii="Times New Roman" w:hAnsi="Times New Roman"/>
        </w:rPr>
        <w:t xml:space="preserve">               </w:t>
      </w:r>
      <w:r w:rsidRPr="00050786">
        <w:rPr>
          <w:rFonts w:ascii="Times New Roman" w:hAnsi="Times New Roman"/>
        </w:rPr>
        <w:t xml:space="preserve">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</w:t>
      </w:r>
      <w:r w:rsidR="009E3703">
        <w:rPr>
          <w:rFonts w:ascii="Times New Roman" w:hAnsi="Times New Roman"/>
        </w:rPr>
        <w:t xml:space="preserve">                             </w:t>
      </w:r>
      <w:r w:rsidRPr="00050786">
        <w:rPr>
          <w:rFonts w:ascii="Times New Roman" w:hAnsi="Times New Roman"/>
        </w:rPr>
        <w:t xml:space="preserve">с положениями </w:t>
      </w:r>
      <w:hyperlink r:id="rId13" w:anchor="dst404" w:history="1">
        <w:r w:rsidRPr="00050786">
          <w:rPr>
            <w:rStyle w:val="a3"/>
            <w:rFonts w:ascii="Times New Roman" w:hAnsi="Times New Roman"/>
          </w:rPr>
          <w:t>части 8.2</w:t>
        </w:r>
      </w:hyperlink>
      <w:r w:rsidRPr="00050786">
        <w:rPr>
          <w:rFonts w:ascii="Times New Roman" w:hAnsi="Times New Roman"/>
        </w:rPr>
        <w:t xml:space="preserve"> настоящей статьи независимые эксперты - представители научных, образовательных и других организаций, являющиеся специалистами в соответствующих областях</w:t>
      </w:r>
      <w:r w:rsidR="009E3703">
        <w:rPr>
          <w:rFonts w:ascii="Times New Roman" w:hAnsi="Times New Roman"/>
        </w:rPr>
        <w:t xml:space="preserve">          </w:t>
      </w:r>
      <w:r w:rsidRPr="00050786">
        <w:rPr>
          <w:rFonts w:ascii="Times New Roman" w:hAnsi="Times New Roman"/>
        </w:rPr>
        <w:t xml:space="preserve"> и видах профессиональной служебной деятельности гражданских служащих, по вопросам кадровых технологий и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8.1. В состав конкурсной комиссии в федеральном органе исполнительной власти, при котором в соответствии со </w:t>
      </w:r>
      <w:hyperlink r:id="rId14" w:anchor="dst100140" w:history="1">
        <w:r w:rsidRPr="00050786">
          <w:rPr>
            <w:rStyle w:val="a3"/>
            <w:rFonts w:ascii="Times New Roman" w:hAnsi="Times New Roman"/>
          </w:rPr>
          <w:t>статьей 20</w:t>
        </w:r>
      </w:hyperlink>
      <w:r w:rsidRPr="00050786">
        <w:rPr>
          <w:rFonts w:ascii="Times New Roman" w:hAnsi="Times New Roman"/>
        </w:rPr>
        <w:t xml:space="preserve"> Федерального закона от 4 апреля 2005 года N 32-ФЗ "Об Общественной палате Российской Федерации" образован общественный совет, а также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указанными в </w:t>
      </w:r>
      <w:hyperlink r:id="rId15" w:anchor="dst153" w:history="1">
        <w:r w:rsidRPr="00050786">
          <w:rPr>
            <w:rStyle w:val="a3"/>
            <w:rFonts w:ascii="Times New Roman" w:hAnsi="Times New Roman"/>
          </w:rPr>
          <w:t>части 8</w:t>
        </w:r>
      </w:hyperlink>
      <w:r w:rsidRPr="00050786">
        <w:rPr>
          <w:rFonts w:ascii="Times New Roman" w:hAnsi="Times New Roman"/>
        </w:rPr>
        <w:t xml:space="preserve"> настоящей статьи,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8.2. Включаемые в состав конкурсных комиссий представители научных, образовательных </w:t>
      </w:r>
      <w:r w:rsidR="009E3703">
        <w:rPr>
          <w:rFonts w:ascii="Times New Roman" w:hAnsi="Times New Roman"/>
        </w:rPr>
        <w:t xml:space="preserve">          </w:t>
      </w:r>
      <w:r w:rsidRPr="00050786">
        <w:rPr>
          <w:rFonts w:ascii="Times New Roman" w:hAnsi="Times New Roman"/>
        </w:rPr>
        <w:t xml:space="preserve">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</w:t>
      </w:r>
      <w:hyperlink r:id="rId16" w:anchor="dst100009" w:history="1">
        <w:r w:rsidRPr="00050786">
          <w:rPr>
            <w:rStyle w:val="a3"/>
            <w:rFonts w:ascii="Times New Roman" w:hAnsi="Times New Roman"/>
          </w:rPr>
          <w:t>порядке</w:t>
        </w:r>
      </w:hyperlink>
      <w:r w:rsidRPr="00050786">
        <w:rPr>
          <w:rFonts w:ascii="Times New Roman" w:hAnsi="Times New Roman"/>
        </w:rPr>
        <w:t xml:space="preserve">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</w:t>
      </w:r>
      <w:r w:rsidRPr="00050786">
        <w:rPr>
          <w:rFonts w:ascii="Times New Roman" w:hAnsi="Times New Roman"/>
        </w:rPr>
        <w:lastRenderedPageBreak/>
        <w:t>Российской Федерации. Представители общественных советов, включаемые в состав конкурсных комиссий, определяются решениями соответствующих общественных советов.</w:t>
      </w:r>
    </w:p>
    <w:p w:rsidR="00050786" w:rsidRPr="00050786" w:rsidRDefault="007209B0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Примечание</w:t>
      </w:r>
      <w:r w:rsidR="00050786" w:rsidRPr="00050786">
        <w:rPr>
          <w:rFonts w:ascii="Times New Roman" w:hAnsi="Times New Roman"/>
        </w:rPr>
        <w:t>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>Независимый эксперт, пребывающий в конкурсной комиссии более 3 лет, сохраняет свои полномочия до 01.07.2021, а менее - до истечения 3 лет, с момента его первого включения в состав комиссии (</w:t>
      </w:r>
      <w:hyperlink r:id="rId17" w:anchor="dst100022" w:history="1">
        <w:r w:rsidRPr="00050786">
          <w:rPr>
            <w:rStyle w:val="a3"/>
            <w:rFonts w:ascii="Times New Roman" w:hAnsi="Times New Roman"/>
          </w:rPr>
          <w:t>ст. 2</w:t>
        </w:r>
      </w:hyperlink>
      <w:r w:rsidRPr="00050786">
        <w:rPr>
          <w:rFonts w:ascii="Times New Roman" w:hAnsi="Times New Roman"/>
        </w:rPr>
        <w:t xml:space="preserve"> ФЗ от 27.10.2020 N 346-ФЗ).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>8.3. Общий срок пребывания независимого эксперта в конкурсной комиссии государственного органа не может превышать три года. Исчисление данного срока осуществляется с момента первого включения независимого эксперта в состав конкурсной комиссии.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(часть 8.3 введена Федеральным </w:t>
      </w:r>
      <w:hyperlink r:id="rId18" w:anchor="dst100014" w:history="1">
        <w:r w:rsidRPr="00050786">
          <w:rPr>
            <w:rStyle w:val="a3"/>
            <w:rFonts w:ascii="Times New Roman" w:hAnsi="Times New Roman"/>
          </w:rPr>
          <w:t>законом</w:t>
        </w:r>
      </w:hyperlink>
      <w:r w:rsidRPr="00050786">
        <w:rPr>
          <w:rFonts w:ascii="Times New Roman" w:hAnsi="Times New Roman"/>
        </w:rPr>
        <w:t xml:space="preserve"> от 27.10.2020 N 346-ФЗ)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>8.4.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года.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(часть 8.4 введена Федеральным </w:t>
      </w:r>
      <w:hyperlink r:id="rId19" w:anchor="dst100015" w:history="1">
        <w:r w:rsidRPr="00050786">
          <w:rPr>
            <w:rStyle w:val="a3"/>
            <w:rFonts w:ascii="Times New Roman" w:hAnsi="Times New Roman"/>
          </w:rPr>
          <w:t>законом</w:t>
        </w:r>
      </w:hyperlink>
      <w:r w:rsidRPr="00050786">
        <w:rPr>
          <w:rFonts w:ascii="Times New Roman" w:hAnsi="Times New Roman"/>
        </w:rPr>
        <w:t xml:space="preserve"> от 27.10.2020 N 346-ФЗ)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>9. 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>10.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5826E6" w:rsidRDefault="00050786" w:rsidP="007209B0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11. Претендент на замещение должности гражданской службы вправе обжаловать решение конкурсной комиссии в соответствии с настоящим Федеральным </w:t>
      </w:r>
      <w:hyperlink r:id="rId20" w:anchor="dst100758" w:history="1">
        <w:r w:rsidRPr="00050786">
          <w:rPr>
            <w:rStyle w:val="a3"/>
            <w:rFonts w:ascii="Times New Roman" w:hAnsi="Times New Roman"/>
          </w:rPr>
          <w:t>законом</w:t>
        </w:r>
      </w:hyperlink>
      <w:r w:rsidRPr="00050786">
        <w:rPr>
          <w:rFonts w:ascii="Times New Roman" w:hAnsi="Times New Roman"/>
        </w:rPr>
        <w:t>.</w:t>
      </w:r>
    </w:p>
    <w:p w:rsidR="00050786" w:rsidRPr="00050786" w:rsidRDefault="0005078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50786">
        <w:rPr>
          <w:rFonts w:ascii="Times New Roman" w:hAnsi="Times New Roman"/>
        </w:rPr>
        <w:t xml:space="preserve">12. </w:t>
      </w:r>
      <w:hyperlink r:id="rId21" w:anchor="dst100020" w:history="1">
        <w:r w:rsidRPr="00050786">
          <w:rPr>
            <w:rStyle w:val="a3"/>
            <w:rFonts w:ascii="Times New Roman" w:hAnsi="Times New Roman"/>
          </w:rPr>
          <w:t>Положение</w:t>
        </w:r>
      </w:hyperlink>
      <w:r w:rsidRPr="00050786">
        <w:rPr>
          <w:rFonts w:ascii="Times New Roman" w:hAnsi="Times New Roman"/>
        </w:rPr>
        <w:t xml:space="preserve"> о конкурсе на замещение вакантной должности государственной гражданской службы Российской Федерации, определяющее порядок и условия его проведения, утверждается указом Президента Российской Федерации.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D106F6" w:rsidRPr="00D106F6" w:rsidRDefault="00D106F6" w:rsidP="00FA3A04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 w:rsidRPr="00D106F6">
        <w:rPr>
          <w:rFonts w:ascii="Times New Roman" w:hAnsi="Times New Roman"/>
          <w:b/>
        </w:rPr>
        <w:t>Конкурс проводится в два этапа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 xml:space="preserve">На первом этапе Управление размещает информацию о проведении конкурса на официальном сайте Управления </w:t>
      </w:r>
      <w:r w:rsidRPr="000F2BA2">
        <w:rPr>
          <w:rFonts w:ascii="Times New Roman" w:hAnsi="Times New Roman"/>
          <w:color w:val="0070C0"/>
        </w:rPr>
        <w:t>(</w:t>
      </w:r>
      <w:r w:rsidR="005C1B23" w:rsidRPr="000F2BA2">
        <w:rPr>
          <w:rFonts w:ascii="Times New Roman" w:hAnsi="Times New Roman"/>
          <w:color w:val="0070C0"/>
        </w:rPr>
        <w:t>http://cntr.gosnadzor.ru/</w:t>
      </w:r>
      <w:r w:rsidRPr="000F2BA2">
        <w:rPr>
          <w:rFonts w:ascii="Times New Roman" w:hAnsi="Times New Roman"/>
          <w:color w:val="0070C0"/>
        </w:rPr>
        <w:t xml:space="preserve">), </w:t>
      </w:r>
      <w:r w:rsidRPr="00D106F6">
        <w:rPr>
          <w:rFonts w:ascii="Times New Roman" w:hAnsi="Times New Roman"/>
        </w:rPr>
        <w:t xml:space="preserve">и на государственной информационной системе в области государственной службы «Портал Управленческих кадров» </w:t>
      </w:r>
      <w:r w:rsidRPr="000F2BA2">
        <w:rPr>
          <w:rFonts w:ascii="Times New Roman" w:hAnsi="Times New Roman"/>
          <w:color w:val="0070C0"/>
        </w:rPr>
        <w:t>(https://gossluzhba.gov.ru/).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Гражданин Российской Федерации (гражданский служащий), изъявивший желание участвовать в конкурсе Управления, представляет в установленный срок пакет документов для участия в конкурсе.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Достоверность сведений, представленных гражданином на имя представителя нанимателя, подлежит проверке.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Гражданин (гражданский служащий) не допускается к участию в конкурсе в связи: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lastRenderedPageBreak/>
        <w:t>-с его несоответствием квалификационным требованиям к вакантной должности гражданской службы;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-с ограничениями, установленными законодательством Российской Федерации</w:t>
      </w:r>
      <w:r w:rsidR="007209B0">
        <w:rPr>
          <w:rFonts w:ascii="Times New Roman" w:hAnsi="Times New Roman"/>
        </w:rPr>
        <w:t xml:space="preserve">                                    </w:t>
      </w:r>
      <w:r w:rsidRPr="00D106F6">
        <w:rPr>
          <w:rFonts w:ascii="Times New Roman" w:hAnsi="Times New Roman"/>
        </w:rPr>
        <w:t xml:space="preserve"> о государственной гражданской службе для поступления на гражданскую службу и ее прохождения.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Документы для участия в конкурсе представляются в Управление в течение 21 дня со дня объявления об их приеме.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 xml:space="preserve">Несвоевременное представление документов, представление их не в полном объеме или </w:t>
      </w:r>
      <w:r w:rsidR="007209B0">
        <w:rPr>
          <w:rFonts w:ascii="Times New Roman" w:hAnsi="Times New Roman"/>
        </w:rPr>
        <w:t xml:space="preserve">                </w:t>
      </w:r>
      <w:r w:rsidRPr="00D106F6">
        <w:rPr>
          <w:rFonts w:ascii="Times New Roman" w:hAnsi="Times New Roman"/>
        </w:rPr>
        <w:t>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 xml:space="preserve">Претендент на замещение вакантной должности гражданской службы, не допущенный </w:t>
      </w:r>
      <w:r w:rsidR="007209B0">
        <w:rPr>
          <w:rFonts w:ascii="Times New Roman" w:hAnsi="Times New Roman"/>
        </w:rPr>
        <w:t xml:space="preserve">                  </w:t>
      </w:r>
      <w:r w:rsidRPr="00D106F6">
        <w:rPr>
          <w:rFonts w:ascii="Times New Roman" w:hAnsi="Times New Roman"/>
        </w:rPr>
        <w:t>к участию в конкурсе, вправе обжаловать это решение в соответствии с законодательством Российской Федерации.</w:t>
      </w:r>
    </w:p>
    <w:p w:rsidR="00D106F6" w:rsidRPr="00D106F6" w:rsidRDefault="000F2BA2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Кадровая служба </w:t>
      </w:r>
      <w:r w:rsidR="00D106F6" w:rsidRPr="00D106F6">
        <w:rPr>
          <w:rFonts w:ascii="Times New Roman" w:hAnsi="Times New Roman"/>
        </w:rPr>
        <w:t>Управления не позднее чем за 15 дней до начала второго этапа конкурса направляет информацию о дате, месте и времени его проведения гражданам (гражданским служащим), допущенным к участию в конкурсе (далее — кандидаты). Информация также размещается в указанный срок на сайте Управления в сети Интернет.</w:t>
      </w:r>
    </w:p>
    <w:p w:rsid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 xml:space="preserve">Конкурсная комиссия оценивает кандидатов на основании представленных ими документов </w:t>
      </w:r>
      <w:r w:rsidR="009E3703">
        <w:rPr>
          <w:rFonts w:ascii="Times New Roman" w:hAnsi="Times New Roman"/>
        </w:rPr>
        <w:t xml:space="preserve">     </w:t>
      </w:r>
      <w:r w:rsidRPr="00D106F6">
        <w:rPr>
          <w:rFonts w:ascii="Times New Roman" w:hAnsi="Times New Roman"/>
        </w:rPr>
        <w:t>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написание реферата или тестирование по вопросам, связанным с выполнением должностных обязанностей по должностям гражданской службы на замещение которых претендуют кандидаты.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  <w:b/>
        </w:rPr>
        <w:t>На втором этапе конкурса</w:t>
      </w:r>
      <w:r w:rsidRPr="003D1F03">
        <w:rPr>
          <w:rFonts w:ascii="Times New Roman" w:hAnsi="Times New Roman"/>
        </w:rPr>
        <w:t xml:space="preserve"> конкурсная комиссия оценивает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оценки, включая индивидуальное собеседование, анкетирование, проведение групповых дискуссий, написание реферата и иных письменных работ или тестирование по вопросам, связанным с выполнением должностных обязанностей по вакантной должности гражданской службы (группе должностей гражданской службы, по которой формируется кадровый резерв </w:t>
      </w:r>
      <w:proofErr w:type="spellStart"/>
      <w:r w:rsidRPr="003D1F03">
        <w:rPr>
          <w:rFonts w:ascii="Times New Roman" w:hAnsi="Times New Roman"/>
        </w:rPr>
        <w:t>Ростехнадзора</w:t>
      </w:r>
      <w:proofErr w:type="spellEnd"/>
      <w:r w:rsidRPr="003D1F03">
        <w:rPr>
          <w:rFonts w:ascii="Times New Roman" w:hAnsi="Times New Roman"/>
        </w:rPr>
        <w:t>), на замещение которой претендуют кандидаты.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 xml:space="preserve">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деятельности, такие профессиональные и личностные качества, как стратегическое мышление, командное взаимодействие, персональная эффективность, гибкость и готовность к изменениям, - для всех кандидатов, а также лидерство и принятие управленческих решений - дополнительно для кандидатов, претендующих на </w:t>
      </w:r>
      <w:r w:rsidRPr="003D1F03">
        <w:rPr>
          <w:rFonts w:ascii="Times New Roman" w:hAnsi="Times New Roman"/>
        </w:rPr>
        <w:lastRenderedPageBreak/>
        <w:t>замещение должностей гражданской службы категории "руководители" всех групп должностей и категории "специалисты" высшей, главной и ведущей групп должностей.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  <w:b/>
        </w:rPr>
        <w:t>Обязательными методами</w:t>
      </w:r>
      <w:r w:rsidRPr="003D1F03">
        <w:rPr>
          <w:rFonts w:ascii="Times New Roman" w:hAnsi="Times New Roman"/>
        </w:rPr>
        <w:t xml:space="preserve"> оценки являются тестирование и индивидуальное собеседование. Необходимость, а также очередность применения других методов оценки при проведении конкурса определяется конкурсной комиссией.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В ходе конкурсных процедур проводится: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Тестирование для оценки уровня владения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(группе должностей гражданской службы, по которой формируется кадровый резерв).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При тестировании используется единый перечень вопросов.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Тест должен содержать не менее 40 и не более 60 вопросов.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На каждый вопрос теста может быть только один верный вариант ответа.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Кандидатам предоставляется одно и то же время для прохождения тестирования.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В ходе тестирования не допускается использование кандидатами специальной, справочной и иной литературы, письменных заметок, средств мобильной связи и иных средств хранения и передачи информации, выход кандидатов за пределы аудитории, в которой проходит тестирование.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По результатам тестирования кандидатам выставляется: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5 баллов, если даны правильные ответы на 100% вопросов;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4 балла, если даны правильные ответы на 90 - 99% вопросов;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3 балла, если даны правильные ответы на 80 - 89% вопросов;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2 балла, если даны правильные ответы на 70 - 79% вопросов;</w:t>
      </w:r>
    </w:p>
    <w:p w:rsidR="003D1F03" w:rsidRP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0 баллов, если даны правильные ответы на 0 - 69% вопросов.</w:t>
      </w:r>
    </w:p>
    <w:p w:rsidR="003D1F03" w:rsidRPr="0057619F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3D1F03">
        <w:rPr>
          <w:rFonts w:ascii="Times New Roman" w:hAnsi="Times New Roman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  <w:r w:rsidRPr="0057619F">
        <w:rPr>
          <w:rFonts w:ascii="Times New Roman" w:hAnsi="Times New Roman"/>
          <w:b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3D1F03" w:rsidRDefault="003D1F03" w:rsidP="003D1F0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1F03">
        <w:rPr>
          <w:rFonts w:ascii="Times New Roman" w:hAnsi="Times New Roman"/>
        </w:rPr>
        <w:t>Результаты тестирования оформляются в виде краткой справки.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вопросы, направленные на оценку профессионального уровня кандидата.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Предварительное индивидуальное собеседование может проводиться руководителем структурного подразделения центральног</w:t>
      </w:r>
      <w:bookmarkStart w:id="0" w:name="_GoBack"/>
      <w:bookmarkEnd w:id="0"/>
      <w:r w:rsidRPr="0057619F">
        <w:rPr>
          <w:rFonts w:ascii="Times New Roman" w:hAnsi="Times New Roman"/>
        </w:rPr>
        <w:t xml:space="preserve">о аппарата </w:t>
      </w:r>
      <w:proofErr w:type="spellStart"/>
      <w:r w:rsidRPr="0057619F">
        <w:rPr>
          <w:rFonts w:ascii="Times New Roman" w:hAnsi="Times New Roman"/>
        </w:rPr>
        <w:t>Ростехнадзора</w:t>
      </w:r>
      <w:proofErr w:type="spellEnd"/>
      <w:r w:rsidRPr="0057619F">
        <w:rPr>
          <w:rFonts w:ascii="Times New Roman" w:hAnsi="Times New Roman"/>
        </w:rPr>
        <w:t xml:space="preserve"> (территориального органа </w:t>
      </w:r>
      <w:proofErr w:type="spellStart"/>
      <w:r w:rsidRPr="0057619F">
        <w:rPr>
          <w:rFonts w:ascii="Times New Roman" w:hAnsi="Times New Roman"/>
        </w:rPr>
        <w:lastRenderedPageBreak/>
        <w:t>Ростехнадзора</w:t>
      </w:r>
      <w:proofErr w:type="spellEnd"/>
      <w:r w:rsidRPr="0057619F">
        <w:rPr>
          <w:rFonts w:ascii="Times New Roman" w:hAnsi="Times New Roman"/>
        </w:rPr>
        <w:t>), на замещение вакантной должности гражданской службы в котором проводится конкурс.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Оценка результатов индивидуального собеседования производится по 5-балльной системе.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5 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4 балла,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3 балла,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2 балла,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>В ходе индивидуального собеседования конкурсной комиссией проводится обсуждение с кандидатом результатов выполнения им других конкурсных заданий.</w:t>
      </w:r>
    </w:p>
    <w:p w:rsidR="0057619F" w:rsidRPr="0057619F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t xml:space="preserve">По итогам индивидуального собеседования каждый член конкурсной комиссии выставляет кандидату соответствующий балл, который заносится в конкурсный бюллетень, составляемый по форме согласно приложению № 3 к единой методике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</w:t>
      </w:r>
      <w:hyperlink r:id="rId22" w:tgtFrame="contents" w:history="1">
        <w:r w:rsidRPr="0057619F">
          <w:rPr>
            <w:rStyle w:val="a3"/>
            <w:rFonts w:ascii="Times New Roman" w:hAnsi="Times New Roman"/>
          </w:rPr>
          <w:t>от 31 марта 2018 г. № 397</w:t>
        </w:r>
      </w:hyperlink>
      <w:r w:rsidRPr="0057619F">
        <w:rPr>
          <w:rFonts w:ascii="Times New Roman" w:hAnsi="Times New Roman"/>
        </w:rPr>
        <w:t xml:space="preserve"> (Собрание законодательства Российской Федерации, 2018, № 16, ст. 2359), с краткой мотивировкой, послужившей основанием принятия решения о соответствующей оценке. Конкурсный бюллетень приобщается к решению конкурсной комиссии.</w:t>
      </w:r>
    </w:p>
    <w:p w:rsidR="003D1F03" w:rsidRPr="00D106F6" w:rsidRDefault="0057619F" w:rsidP="0057619F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57619F">
        <w:rPr>
          <w:rFonts w:ascii="Times New Roman" w:hAnsi="Times New Roman"/>
        </w:rPr>
        <w:lastRenderedPageBreak/>
        <w:t xml:space="preserve">Если в результате проведения конкурса не были выявлены кандидаты, отвечающие квалификационным требованиям для замещения вакантной должности (включения в кадровый резерв </w:t>
      </w:r>
      <w:proofErr w:type="spellStart"/>
      <w:r w:rsidRPr="0057619F">
        <w:rPr>
          <w:rFonts w:ascii="Times New Roman" w:hAnsi="Times New Roman"/>
        </w:rPr>
        <w:t>Ростехнадзора</w:t>
      </w:r>
      <w:proofErr w:type="spellEnd"/>
      <w:r w:rsidRPr="0057619F">
        <w:rPr>
          <w:rFonts w:ascii="Times New Roman" w:hAnsi="Times New Roman"/>
        </w:rPr>
        <w:t>) гражданской службы, представитель нанимателя может принять решение о проведении повторного конкурса.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 xml:space="preserve">При проведении конкурса кандидатам гарантируется равенство прав в соответствии </w:t>
      </w:r>
      <w:r w:rsidR="007209B0">
        <w:rPr>
          <w:rFonts w:ascii="Times New Roman" w:hAnsi="Times New Roman"/>
        </w:rPr>
        <w:t xml:space="preserve">                          </w:t>
      </w:r>
      <w:r w:rsidRPr="00D106F6">
        <w:rPr>
          <w:rFonts w:ascii="Times New Roman" w:hAnsi="Times New Roman"/>
        </w:rPr>
        <w:t>с Конституцией Российской Федерации и федеральными законами.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и другие), осуществляются кандидатами за счет собственных средств.</w:t>
      </w:r>
    </w:p>
    <w:p w:rsidR="00D106F6" w:rsidRPr="00D106F6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D106F6">
        <w:rPr>
          <w:rFonts w:ascii="Times New Roman" w:hAnsi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 Информация о результатах конкурса также размещается в указанный срок на сайте Управления в сети Интернет.</w:t>
      </w:r>
    </w:p>
    <w:p w:rsidR="00D106F6" w:rsidRPr="000F2BA2" w:rsidRDefault="00D106F6" w:rsidP="00FA3A04">
      <w:pPr>
        <w:spacing w:after="0" w:line="360" w:lineRule="auto"/>
        <w:ind w:firstLine="709"/>
        <w:jc w:val="both"/>
        <w:rPr>
          <w:rFonts w:ascii="Times New Roman" w:hAnsi="Times New Roman"/>
          <w:color w:val="0070C0"/>
        </w:rPr>
      </w:pPr>
      <w:r w:rsidRPr="00D106F6">
        <w:rPr>
          <w:rFonts w:ascii="Times New Roman" w:hAnsi="Times New Roman"/>
        </w:rPr>
        <w:t>Формы документов, необходимых для участия в конкурсе, указаны на сайте</w:t>
      </w:r>
      <w:r w:rsidR="000F2BA2" w:rsidRPr="000F2BA2">
        <w:rPr>
          <w:rFonts w:ascii="Times New Roman" w:hAnsi="Times New Roman"/>
          <w:sz w:val="24"/>
          <w:szCs w:val="24"/>
        </w:rPr>
        <w:t xml:space="preserve"> </w:t>
      </w:r>
      <w:r w:rsidR="000F2BA2">
        <w:rPr>
          <w:rFonts w:ascii="Times New Roman" w:hAnsi="Times New Roman"/>
          <w:sz w:val="24"/>
          <w:szCs w:val="24"/>
        </w:rPr>
        <w:t>Центрального управления</w:t>
      </w:r>
      <w:r w:rsidR="000F2BA2" w:rsidRPr="00050786">
        <w:rPr>
          <w:rFonts w:ascii="Times New Roman" w:hAnsi="Times New Roman"/>
          <w:sz w:val="24"/>
          <w:szCs w:val="24"/>
        </w:rPr>
        <w:t xml:space="preserve"> Федеральной службы по экологическому, технологическому и атомному надзору</w:t>
      </w:r>
      <w:r w:rsidRPr="00D106F6">
        <w:rPr>
          <w:rFonts w:ascii="Times New Roman" w:hAnsi="Times New Roman"/>
        </w:rPr>
        <w:t xml:space="preserve">: </w:t>
      </w:r>
      <w:r w:rsidRPr="000F2BA2">
        <w:rPr>
          <w:rFonts w:ascii="Times New Roman" w:hAnsi="Times New Roman"/>
          <w:color w:val="0070C0"/>
        </w:rPr>
        <w:t>главная/</w:t>
      </w:r>
      <w:r w:rsidR="000F2BA2" w:rsidRPr="000F2BA2">
        <w:rPr>
          <w:rFonts w:ascii="Times New Roman" w:hAnsi="Times New Roman"/>
          <w:color w:val="0070C0"/>
        </w:rPr>
        <w:t xml:space="preserve"> </w:t>
      </w:r>
      <w:r w:rsidRPr="000F2BA2">
        <w:rPr>
          <w:rFonts w:ascii="Times New Roman" w:hAnsi="Times New Roman"/>
          <w:color w:val="0070C0"/>
        </w:rPr>
        <w:t>о</w:t>
      </w:r>
      <w:r w:rsidR="000F2BA2" w:rsidRPr="000F2BA2">
        <w:rPr>
          <w:rFonts w:ascii="Times New Roman" w:hAnsi="Times New Roman"/>
          <w:color w:val="0070C0"/>
        </w:rPr>
        <w:t>б управлении</w:t>
      </w:r>
      <w:r w:rsidRPr="000F2BA2">
        <w:rPr>
          <w:rFonts w:ascii="Times New Roman" w:hAnsi="Times New Roman"/>
          <w:color w:val="0070C0"/>
        </w:rPr>
        <w:t xml:space="preserve">/ </w:t>
      </w:r>
      <w:r w:rsidR="000F2BA2" w:rsidRPr="000F2BA2">
        <w:rPr>
          <w:rFonts w:ascii="Times New Roman" w:hAnsi="Times New Roman"/>
          <w:color w:val="0070C0"/>
        </w:rPr>
        <w:t>государственная служба и кадры</w:t>
      </w:r>
      <w:r w:rsidRPr="000F2BA2">
        <w:rPr>
          <w:rFonts w:ascii="Times New Roman" w:hAnsi="Times New Roman"/>
          <w:color w:val="0070C0"/>
        </w:rPr>
        <w:t>/ порядок поступления и требования</w:t>
      </w:r>
      <w:r w:rsidR="009E3703">
        <w:rPr>
          <w:rFonts w:ascii="Times New Roman" w:hAnsi="Times New Roman"/>
          <w:color w:val="0070C0"/>
        </w:rPr>
        <w:t xml:space="preserve">                     </w:t>
      </w:r>
      <w:r w:rsidRPr="000F2BA2">
        <w:rPr>
          <w:rFonts w:ascii="Times New Roman" w:hAnsi="Times New Roman"/>
          <w:color w:val="0070C0"/>
        </w:rPr>
        <w:t xml:space="preserve"> к кандидатам.</w:t>
      </w:r>
    </w:p>
    <w:p w:rsidR="00607028" w:rsidRDefault="00D106F6" w:rsidP="00FA3A04">
      <w:pPr>
        <w:spacing w:after="0" w:line="360" w:lineRule="auto"/>
        <w:ind w:firstLine="709"/>
        <w:jc w:val="both"/>
        <w:rPr>
          <w:rStyle w:val="a3"/>
          <w:rFonts w:ascii="Times New Roman" w:hAnsi="Times New Roman"/>
        </w:rPr>
      </w:pPr>
      <w:r w:rsidRPr="00D106F6">
        <w:rPr>
          <w:rFonts w:ascii="Times New Roman" w:hAnsi="Times New Roman"/>
        </w:rPr>
        <w:t>Кандидаты могут пройти предварительный квалификационный тест вне рамок конкурса для самостоятельной оценки ими своего профессион</w:t>
      </w:r>
      <w:r w:rsidR="000F2BA2">
        <w:rPr>
          <w:rFonts w:ascii="Times New Roman" w:hAnsi="Times New Roman"/>
        </w:rPr>
        <w:t xml:space="preserve">ального уровня. Предварительный </w:t>
      </w:r>
      <w:r w:rsidRPr="00D106F6">
        <w:rPr>
          <w:rFonts w:ascii="Times New Roman" w:hAnsi="Times New Roman"/>
        </w:rPr>
        <w:t xml:space="preserve">квалификационный тест размещен на официальном портале «Госслужба» в рубрике «Профессиональное развитие» «Тест для самопроверки»: </w:t>
      </w:r>
      <w:hyperlink r:id="rId23" w:history="1">
        <w:r w:rsidRPr="00D106F6">
          <w:rPr>
            <w:rStyle w:val="a3"/>
            <w:rFonts w:ascii="Times New Roman" w:hAnsi="Times New Roman"/>
          </w:rPr>
          <w:t>https://gossluzhba.gov.ru/professional-education</w:t>
        </w:r>
      </w:hyperlink>
    </w:p>
    <w:p w:rsidR="003D1F03" w:rsidRPr="00D106F6" w:rsidRDefault="003D1F03" w:rsidP="00FA3A04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sectPr w:rsidR="003D1F03" w:rsidRPr="00D106F6" w:rsidSect="00FA3A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A5"/>
    <w:rsid w:val="00050786"/>
    <w:rsid w:val="000F2BA2"/>
    <w:rsid w:val="003D1F03"/>
    <w:rsid w:val="00500A50"/>
    <w:rsid w:val="0057619F"/>
    <w:rsid w:val="005826E6"/>
    <w:rsid w:val="005C1B23"/>
    <w:rsid w:val="00607028"/>
    <w:rsid w:val="007209B0"/>
    <w:rsid w:val="007252A5"/>
    <w:rsid w:val="009E3703"/>
    <w:rsid w:val="00D106F6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EB28-1E79-47EA-A377-B6608F35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06F6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507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3980/" TargetMode="External"/><Relationship Id="rId13" Type="http://schemas.openxmlformats.org/officeDocument/2006/relationships/hyperlink" Target="http://www.consultant.ru/document/cons_doc_LAW_405595/cbfeed3d42d1d7afefc86cbcce05e9f4fb3b536c/" TargetMode="External"/><Relationship Id="rId18" Type="http://schemas.openxmlformats.org/officeDocument/2006/relationships/hyperlink" Target="http://www.consultant.ru/document/cons_doc_LAW_366080/3d0cac60971a511280cbba229d9b6329c07731f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73235/1f80fd77ef0f24cda296ea9352af08cd35b648dc/" TargetMode="External"/><Relationship Id="rId7" Type="http://schemas.openxmlformats.org/officeDocument/2006/relationships/hyperlink" Target="http://www.consultant.ru/document/cons_doc_LAW_405595/e92846ab80fa35d65ffbac3877b3267ae9735e61/" TargetMode="External"/><Relationship Id="rId12" Type="http://schemas.openxmlformats.org/officeDocument/2006/relationships/hyperlink" Target="http://www.consultant.ru/document/cons_doc_LAW_373235/1f80fd77ef0f24cda296ea9352af08cd35b648dc/" TargetMode="External"/><Relationship Id="rId17" Type="http://schemas.openxmlformats.org/officeDocument/2006/relationships/hyperlink" Target="http://www.consultant.ru/document/cons_doc_LAW_366080/b004fed0b70d0f223e4a81f8ad6cd92af90a7e3b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9137/67694dc9a14341da8db2a0f3215ca88ea287bcad/" TargetMode="External"/><Relationship Id="rId20" Type="http://schemas.openxmlformats.org/officeDocument/2006/relationships/hyperlink" Target="http://www.consultant.ru/document/cons_doc_LAW_405595/341fe5cafc6724334d90af652d47c657f420ec8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05595/f69d47fb679655f8e32801996e1dd4cc887d986b/" TargetMode="External"/><Relationship Id="rId11" Type="http://schemas.openxmlformats.org/officeDocument/2006/relationships/hyperlink" Target="http://www.consultant.ru/document/cons_doc_LAW_405595/341fe5cafc6724334d90af652d47c657f420ec82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405595/4299fc8ae19ac37102dd293f32d8abc437e018f7/" TargetMode="External"/><Relationship Id="rId15" Type="http://schemas.openxmlformats.org/officeDocument/2006/relationships/hyperlink" Target="http://www.consultant.ru/document/cons_doc_LAW_405595/cbfeed3d42d1d7afefc86cbcce05e9f4fb3b536c/" TargetMode="External"/><Relationship Id="rId23" Type="http://schemas.openxmlformats.org/officeDocument/2006/relationships/hyperlink" Target="https://gossluzhba.gov.ru/professional-education" TargetMode="External"/><Relationship Id="rId10" Type="http://schemas.openxmlformats.org/officeDocument/2006/relationships/hyperlink" Target="http://www.consultant.ru/document/cons_doc_LAW_405595/38d7d81bc32f1d2d60d69afd608040ac3cbbd6e1/" TargetMode="External"/><Relationship Id="rId19" Type="http://schemas.openxmlformats.org/officeDocument/2006/relationships/hyperlink" Target="http://www.consultant.ru/document/cons_doc_LAW_366080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8601/cbfeed3d42d1d7afefc86cbcce05e9f4fb3b536c/" TargetMode="External"/><Relationship Id="rId14" Type="http://schemas.openxmlformats.org/officeDocument/2006/relationships/hyperlink" Target="http://www.consultant.ru/document/cons_doc_LAW_387209/381138066ae11ecc700a4e94ab3b1cfb2b4a7e85/" TargetMode="External"/><Relationship Id="rId22" Type="http://schemas.openxmlformats.org/officeDocument/2006/relationships/hyperlink" Target="http://pravo.gov.ru/proxy/ips/?docbody=&amp;prevDoc=102481357&amp;backlink=1&amp;&amp;nd=102466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7772-5148-4188-B330-30D6B5A9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2022-04-15T10:44:00Z</dcterms:created>
  <dcterms:modified xsi:type="dcterms:W3CDTF">2022-04-20T14:45:00Z</dcterms:modified>
</cp:coreProperties>
</file>